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FB" w:rsidRDefault="0037332F" w:rsidP="00A651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="00F875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ĐẠI HỘI ĐẠI BIỂU              </w:t>
      </w:r>
      <w:r w:rsidR="00876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876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A651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HOÀ XÃ HỘI CHỦ NGHĨA VIỆT NAM</w:t>
      </w:r>
    </w:p>
    <w:p w:rsidR="0037332F" w:rsidRDefault="0037332F" w:rsidP="0037332F">
      <w:pPr>
        <w:tabs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F875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MTTQ VIỆT NAM</w:t>
      </w:r>
      <w:r w:rsidR="00A651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- Tự do - Hạnh phúc</w:t>
      </w:r>
    </w:p>
    <w:p w:rsidR="0037332F" w:rsidRDefault="0037332F" w:rsidP="003733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488AE" wp14:editId="3B1C5BF2">
                <wp:simplePos x="0" y="0"/>
                <wp:positionH relativeFrom="column">
                  <wp:posOffset>3217545</wp:posOffset>
                </wp:positionH>
                <wp:positionV relativeFrom="paragraph">
                  <wp:posOffset>47625</wp:posOffset>
                </wp:positionV>
                <wp:extent cx="1927225" cy="0"/>
                <wp:effectExtent l="0" t="0" r="158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3.75pt" to="405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wD2wEAAB8EAAAOAAAAZHJzL2Uyb0RvYy54bWysU8uO2zAMvBfoPwi6N06M7cuIs4cstpdF&#10;GzTbD9DKVCxUEgVJTZy/LyXHzvYBFC16EUyRM+SM6PXtYA07QogaXctXiyVn4CR22h1a/uXx/tU7&#10;zmISrhMGHbT8DJHfbl6+WJ98AzX2aDoIjEhcbE6+5X1KvqmqKHuwIi7Qg6OkwmBFojAcqi6IE7Fb&#10;U9XL5ZvqhKHzASXESLd3Y5JvCr9SINMnpSIkZlpOs6VyhnI+5bParEVzCML3Wl7GEP8whRXaUdOZ&#10;6k4kwb4F/QuV1TJgRJUWEm2FSmkJRQOpWS1/UrPvhYeihcyJfrYp/j9a+fG4C0x3Lb/hzAlLT7RP&#10;QehDn9gWnSMDMbCb7NPJx4bKt24XslI5uL1/QPk1Uq76IZmD6MeyQQWby0kqG4rv59l3GBKTdLl6&#10;X7+t69ecySlXiWYC+hDTB0DL8kfLjXbZEtGI40NMubVoppJ8bVw+Ixrd3WtjSpCXCbYmsKOgNUjD&#10;Kssh3LMqijKy6BhHLyLS2cDI+hkU2ZSHLd3Lgl45hZTg0sRrHFVnmKIJZuDyz8BLfYZCWd6/Ac+I&#10;0hldmsFWOwy/6361Qo31kwOj7mzBE3bnXZiemLawOHf5Y/KaP48L/Ppfb74DAAD//wMAUEsDBBQA&#10;BgAIAAAAIQD9sJ9D3QAAAAcBAAAPAAAAZHJzL2Rvd25yZXYueG1sTI7BasMwEETvhfyD2EAupZGS&#10;Yie4lkMw5NJDoXEJPSrWxjK1VsZSYufvq/bSHocZ3rx8N9mO3XDwrSMJq6UAhlQ73VIj4aM6PG2B&#10;+aBIq84RSrijh10xe8hVpt1I73g7hoZFCPlMSTAh9BnnvjZolV+6Hil2FzdYFWIcGq4HNUa47fha&#10;iJRb1VJ8MKrH0mD9dbxaCZ/N4/PhVFE1luHtkprpfnpNSikX82n/AizgFP7G8KMf1aGITmd3Je1Z&#10;JyER6SZOJWwSYLHfrsQa2Pk38yLn//2LbwAAAP//AwBQSwECLQAUAAYACAAAACEAtoM4kv4AAADh&#10;AQAAEwAAAAAAAAAAAAAAAAAAAAAAW0NvbnRlbnRfVHlwZXNdLnhtbFBLAQItABQABgAIAAAAIQA4&#10;/SH/1gAAAJQBAAALAAAAAAAAAAAAAAAAAC8BAABfcmVscy8ucmVsc1BLAQItABQABgAIAAAAIQD6&#10;5cwD2wEAAB8EAAAOAAAAAAAAAAAAAAAAAC4CAABkcnMvZTJvRG9jLnhtbFBLAQItABQABgAIAAAA&#10;IQD9sJ9D3QAAAAcBAAAPAAAAAAAAAAAAAAAAADUEAABkcnMvZG93bnJldi54bWxQSwUGAAAAAAQA&#10;BADzAAAAP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A651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 LỘC</w:t>
      </w:r>
      <w:r w:rsidR="00F875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HƯNG</w:t>
      </w:r>
      <w:r w:rsidRPr="00373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LẦN X</w:t>
      </w:r>
    </w:p>
    <w:p w:rsidR="00A651FB" w:rsidRDefault="0037332F" w:rsidP="00A651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96972" wp14:editId="5FFF1A65">
                <wp:simplePos x="0" y="0"/>
                <wp:positionH relativeFrom="column">
                  <wp:posOffset>436245</wp:posOffset>
                </wp:positionH>
                <wp:positionV relativeFrom="paragraph">
                  <wp:posOffset>59034</wp:posOffset>
                </wp:positionV>
                <wp:extent cx="890905" cy="0"/>
                <wp:effectExtent l="0" t="0" r="234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0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5pt,4.65pt" to="104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BF2wEAAB4EAAAOAAAAZHJzL2Uyb0RvYy54bWysU01v2zAMvQ/YfxB0X+wE2NAacXpI0V2K&#10;LVi2H8DKUixMEgVJS5x/P0qOne4DGFrsIpgi3yPfE72+G6xhRxmiRtfy5aLmTDqBnXaHln/7+vDu&#10;hrOYwHVg0MmWn2Xkd5u3b9Yn38gV9mg6GRiRuNicfMv7lHxTVVH00kJcoJeOkgqDhURhOFRdgBOx&#10;W1Ot6vpDdcLQ+YBCxki392OSbwq/UlKkz0pFmZhpOc2WyhnK+ZTParOG5hDA91pcxoBXTGFBO2o6&#10;U91DAvYj6D+orBYBI6q0EGgrVEoLWTSQmmX9m5p9D14WLWRO9LNN8f/Rik/HXWC6a/mKMweWnmif&#10;AuhDn9gWnSMDMbBV9unkY0PlW7cLWakY3N4/ovgeKVf9ksxB9GPZoILN5SSVDcX38+y7HBITdHlz&#10;W9/W7zkTU6qCZsL5ENNHiZblj5Yb7bIj0MDxMabcGZqpJF8bl8+IRncP2pgS5F2SWxPYEWgL0rDM&#10;agj3rIqijCwyxsmLhnQ2cmT9IhW5RLMuS/eyn1dOEEK6NPEaR9UZpmiCGVj/G3ipz1BZdvcl4BlR&#10;OqNLM9hqh+Fv3a9WqLF+cmDUnS14wu68C9ML0xIW5y4/TN7y53GBX3/rzU8AAAD//wMAUEsDBBQA&#10;BgAIAAAAIQBcVdTS3AAAAAYBAAAPAAAAZHJzL2Rvd25yZXYueG1sTI9BS8NAFITvgv9heYIXaTe2&#10;GNuYTZFALx4EGyk9brOv2WD2bchum/Tf+/Six2GGmW/yzeQ6ccEhtJ4UPM4TEEi1Ny01Cj6r7WwF&#10;IkRNRneeUMEVA2yK25tcZ8aP9IGXXWwEl1DItAIbY59JGWqLToe575HYO/nB6chyaKQZ9MjlrpOL&#10;JEml0y3xgtU9lhbrr93ZKTg0D8vtvqJqLOP7KbXTdf/2VCp1fze9voCIOMW/MPzgMzoUzHT0ZzJB&#10;dArS1TMnFayXINheJGu+dvzVssjlf/ziGwAA//8DAFBLAQItABQABgAIAAAAIQC2gziS/gAAAOEB&#10;AAATAAAAAAAAAAAAAAAAAAAAAABbQ29udGVudF9UeXBlc10ueG1sUEsBAi0AFAAGAAgAAAAhADj9&#10;If/WAAAAlAEAAAsAAAAAAAAAAAAAAAAALwEAAF9yZWxzLy5yZWxzUEsBAi0AFAAGAAgAAAAhANpu&#10;cEXbAQAAHgQAAA4AAAAAAAAAAAAAAAAALgIAAGRycy9lMm9Eb2MueG1sUEsBAi0AFAAGAAgAAAAh&#10;AFxV1NLcAAAABgEAAA8AAAAAAAAAAAAAAAAANQQAAGRycy9kb3ducmV2LnhtbFBLBQYAAAAABAAE&#10;APMAAAA+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75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</w:t>
      </w:r>
      <w:r w:rsidR="00A651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F875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76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</w:t>
      </w:r>
      <w:r w:rsidR="00876F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E0F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Lộc Hưng, ngày </w:t>
      </w:r>
      <w:proofErr w:type="gramStart"/>
      <w:r w:rsidRPr="002E0F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28  tháng</w:t>
      </w:r>
      <w:proofErr w:type="gramEnd"/>
      <w:r w:rsidRPr="002E0F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 năm 2024</w:t>
      </w:r>
    </w:p>
    <w:p w:rsidR="00A651FB" w:rsidRPr="00E108C7" w:rsidRDefault="00876FF2" w:rsidP="00E10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373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A651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                                 </w:t>
      </w:r>
      <w:r w:rsidR="00E108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</w:t>
      </w:r>
    </w:p>
    <w:p w:rsidR="00BA29BD" w:rsidRPr="00BA29BD" w:rsidRDefault="00BA29BD" w:rsidP="00A65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NỘI QUY</w:t>
      </w:r>
    </w:p>
    <w:p w:rsidR="00BA29BD" w:rsidRPr="00BA29BD" w:rsidRDefault="00E42B9A" w:rsidP="00BA2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ĐẠI HỘI ĐẠI BIỂU MTTQ VIỆT </w:t>
      </w:r>
      <w:r w:rsidR="00BA29BD" w:rsidRPr="00BA2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</w:t>
      </w:r>
      <w:r w:rsidR="00BA29BD" w:rsidRPr="00BA2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XÃ LỘC HƯNG</w:t>
      </w:r>
    </w:p>
    <w:p w:rsidR="00BA29BD" w:rsidRDefault="00AE530B" w:rsidP="00BA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LẦN</w:t>
      </w:r>
      <w:r w:rsidR="00C7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A29BD" w:rsidRPr="00BA2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r w:rsidR="00775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NHIỆM KỲ 2024</w:t>
      </w:r>
      <w:r w:rsidR="00C7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0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C7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0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775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</w:p>
    <w:p w:rsidR="00E108C7" w:rsidRDefault="00E108C7" w:rsidP="00BA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2513398</wp:posOffset>
                </wp:positionH>
                <wp:positionV relativeFrom="paragraph">
                  <wp:posOffset>93450</wp:posOffset>
                </wp:positionV>
                <wp:extent cx="1077477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4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7.35pt" to="28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MwzAEAAAMEAAAOAAAAZHJzL2Uyb0RvYy54bWysU8GO0zAQvSPxD5bvNOkKURQ13UNXywVB&#10;xcIHeJ1xY8n2WGPTpn/P2G3TFSAhEBcnY897M+95vL6fvBMHoGQx9HK5aKWAoHGwYd/Lb18f37yX&#10;ImUVBuUwQC9PkOT95vWr9TF2cIcjugFIMElI3TH2csw5dk2T9AhepQVGCHxokLzKHNK+GUgdmd27&#10;5q5t3zVHpCESakiJdx/Oh3JT+Y0BnT8bkyAL10vuLdeV6vpc1mazVt2eVBytvrSh/qELr2zgojPV&#10;g8pKfCf7C5W3mjChyQuNvkFjrIaqgdUs25/UPI0qQtXC5qQ425T+H63+dNiRsAPfnRRBeb6ip0zK&#10;7scsthgCG4gklsWnY0wdp2/Dji5RijsqoidDvnxZjpiqt6fZW5iy0Ly5bFert6uVFPp61tyAkVL+&#10;AOhF+emls6HIVp06fEyZi3HqNaVsu1DWhM4Oj9a5GpSBga0jcVB81XmqLTPuRRZHBdkUIefW618+&#10;OTizfgHDVpRma/U6hDdOpTWEfOV1gbMLzHAHM7D9M/CSX6BQB/RvwDOiVsaQZ7C3Ael31W9WmHP+&#10;1YGz7mLBMw6neqnVGp606vjlVZRRfhlX+O3tbn4AAAD//wMAUEsDBBQABgAIAAAAIQD51Khw3wAA&#10;AAkBAAAPAAAAZHJzL2Rvd25yZXYueG1sTI/BTsMwEETvSPyDtUhcEHWgJECIU6FIvXBAaoMqjm68&#10;jSPidRS7Tfr3LOIAx9kZzbwtVrPrxQnH0HlScLdIQCA13nTUKvio17dPIELUZHTvCRWcMcCqvLwo&#10;dG78RBs8bWMruIRCrhXYGIdcytBYdDos/IDE3sGPTkeWYyvNqCcud728T5JMOt0RL1g9YGWx+doe&#10;nYLP9ma53tVUT1V8P2R2Pu/e0kqp66v59QVExDn+heEHn9GhZKa9P5IJolewfE4ZPbLx8AiCA2mW&#10;piD2vwdZFvL/B+U3AAAA//8DAFBLAQItABQABgAIAAAAIQC2gziS/gAAAOEBAAATAAAAAAAAAAAA&#10;AAAAAAAAAABbQ29udGVudF9UeXBlc10ueG1sUEsBAi0AFAAGAAgAAAAhADj9If/WAAAAlAEAAAsA&#10;AAAAAAAAAAAAAAAALwEAAF9yZWxzLy5yZWxzUEsBAi0AFAAGAAgAAAAhAM8MczDMAQAAAwQAAA4A&#10;AAAAAAAAAAAAAAAALgIAAGRycy9lMm9Eb2MueG1sUEsBAi0AFAAGAAgAAAAhAPnUqHD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1D0DCF" w:rsidRPr="001D0DCF" w:rsidRDefault="001D0DCF" w:rsidP="001D0D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1D0DCF" w:rsidRDefault="001D0DCF" w:rsidP="00AA7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0D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 hiện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hoạch số 52/KH-TTQ ngày 10/10/2023 c</w:t>
      </w:r>
      <w:r w:rsidR="00A65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 Uỷ ban MTTQ Việt Nam </w:t>
      </w:r>
      <w:r w:rsidR="002E0F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uyện về tổ chức 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MTTQ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65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Việt Nam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xã, thị trấn, tiến tới 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hội MTTQ Việt Nam </w:t>
      </w:r>
      <w:r w:rsidR="002E0F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uyện Lộc Ninh </w:t>
      </w:r>
      <w:r w:rsidR="009C17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</w:t>
      </w:r>
      <w:r w:rsidR="003A78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ần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X, n</w:t>
      </w:r>
      <w:r w:rsidR="00AA79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iệm kỳ 2024-2029; </w:t>
      </w:r>
    </w:p>
    <w:p w:rsidR="00A11006" w:rsidRDefault="00A1100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Thực hiện công văn 124-CV/ĐU ngày 08/9/2023 của 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Đảng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ủy xã Lộc Hưng về việc lãnh đạo 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MT</w:t>
      </w:r>
      <w:r w:rsidR="00AA79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TQ Việt Nam </w:t>
      </w:r>
      <w:r w:rsidR="003A78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xã Lộc Hưng lần X,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nhiệm kỳ 2024-2029;</w:t>
      </w:r>
    </w:p>
    <w:p w:rsidR="00A11006" w:rsidRDefault="00A1100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 hiện kế hoạch số 39/KH-</w:t>
      </w:r>
      <w:r w:rsidR="00AA79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MTTQ-UB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ngày 15/10/2023 của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an 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TTQ Việt Nam xã Lộc Hưng về tổ chức Đại hội 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biểu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MT</w:t>
      </w:r>
      <w:r w:rsidR="00E42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TQ Việt Nam </w:t>
      </w:r>
      <w:r w:rsidR="00CD7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xã Lộc Hưng lần X, </w:t>
      </w:r>
      <w:r w:rsidR="001A4A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nhiệm kỳ 2024-2029.</w:t>
      </w:r>
    </w:p>
    <w:p w:rsidR="00A11006" w:rsidRDefault="00A1100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Để tổ chức 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thành công.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Ban tổ chức </w:t>
      </w:r>
      <w:r w:rsidR="00C75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hội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 ra một số nội quy như sau:</w:t>
      </w:r>
    </w:p>
    <w:p w:rsidR="00A11006" w:rsidRPr="00A11006" w:rsidRDefault="00A11006" w:rsidP="009C17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A1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I.NHỮNG QUY ĐỊNH CHUNG</w:t>
      </w:r>
    </w:p>
    <w:p w:rsidR="00A11006" w:rsidRDefault="00A1100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9C17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29BD" w:rsidRPr="00BA29BD">
        <w:rPr>
          <w:rFonts w:ascii="Times New Roman" w:eastAsia="Times New Roman" w:hAnsi="Times New Roman" w:cs="Times New Roman"/>
          <w:color w:val="000000"/>
          <w:sz w:val="28"/>
          <w:szCs w:val="28"/>
        </w:rPr>
        <w:t>Đại hội Đại b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iểu MTTQ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iệt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xã Lộc Hưng lần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9BD" w:rsidRPr="00BA29BD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77559B">
        <w:rPr>
          <w:rFonts w:ascii="Times New Roman" w:eastAsia="Times New Roman" w:hAnsi="Times New Roman" w:cs="Times New Roman"/>
          <w:color w:val="000000"/>
          <w:sz w:val="28"/>
          <w:szCs w:val="28"/>
        </w:rPr>
        <w:t>, nhiệm kỳ 2024-2029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những người đại diện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các tổ chức, cá nhân tiêu biểu có uy tín, có khả năn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g mở rộng và tập hợp khối 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ại đoàn kết toàn dân tộc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, được hiệp thư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dân chủ theo Điều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lệ MTTQ Việt Nam.</w:t>
      </w:r>
    </w:p>
    <w:p w:rsidR="00A11006" w:rsidRDefault="00A1100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Trang phục của đại biểu dự 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</w:p>
    <w:p w:rsidR="00A11006" w:rsidRDefault="00A1100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Đại biểu 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Nữ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mặc áo dài truyền thống.</w:t>
      </w:r>
      <w:proofErr w:type="gramEnd"/>
    </w:p>
    <w:p w:rsidR="00A11006" w:rsidRDefault="002C37AB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Đại </w:t>
      </w:r>
      <w:r w:rsidR="00A11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 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Nam </w:t>
      </w:r>
      <w:r w:rsidR="00A11006">
        <w:rPr>
          <w:rFonts w:ascii="Times New Roman" w:eastAsia="Times New Roman" w:hAnsi="Times New Roman" w:cs="Times New Roman"/>
          <w:color w:val="000000"/>
          <w:sz w:val="28"/>
          <w:szCs w:val="28"/>
        </w:rPr>
        <w:t>mặc quần tây, áo sơ mi, thắt cara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vat;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ang giày h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ặc dép có quai hậu.</w:t>
      </w:r>
      <w:proofErr w:type="gramEnd"/>
    </w:p>
    <w:p w:rsidR="00390D62" w:rsidRDefault="00390D62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Đại biểu dân tộc, tôn giáo mặc trang phục dân tộc, tôn giáo mình.</w:t>
      </w:r>
      <w:proofErr w:type="gramEnd"/>
    </w:p>
    <w:p w:rsidR="00390D62" w:rsidRDefault="00390D62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Đại biểu lực lượng vũ trang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mặc trang phục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 ngành mình.</w:t>
      </w:r>
      <w:proofErr w:type="gramEnd"/>
    </w:p>
    <w:p w:rsidR="00390D62" w:rsidRDefault="00390D62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Đại biểu đeo huân, huy chương, kỉ niệm chương, huy hiệu </w:t>
      </w:r>
      <w:r w:rsidR="00624D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453E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nếu có)</w:t>
      </w:r>
      <w:r w:rsidR="00453E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proofErr w:type="gramEnd"/>
    </w:p>
    <w:p w:rsidR="00453E13" w:rsidRDefault="00453E13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Đại </w:t>
      </w:r>
      <w:r w:rsidRPr="00453E1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dự </w:t>
      </w:r>
      <w:r w:rsidR="00E42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tuân thủ các quy đị</w:t>
      </w:r>
      <w:r w:rsidRPr="00453E13">
        <w:rPr>
          <w:rFonts w:ascii="Times New Roman" w:eastAsia="Times New Roman" w:hAnsi="Times New Roman" w:cs="Times New Roman"/>
          <w:color w:val="000000"/>
          <w:sz w:val="28"/>
          <w:szCs w:val="28"/>
        </w:rPr>
        <w:t>nh sau:</w:t>
      </w:r>
    </w:p>
    <w:p w:rsidR="00EA60BC" w:rsidRDefault="00E42B9A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Không sử dụng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rượu</w:t>
      </w:r>
      <w:r w:rsidR="00EA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EA60BC">
        <w:rPr>
          <w:rFonts w:ascii="Times New Roman" w:eastAsia="Times New Roman" w:hAnsi="Times New Roman" w:cs="Times New Roman"/>
          <w:color w:val="000000"/>
          <w:sz w:val="28"/>
          <w:szCs w:val="28"/>
        </w:rPr>
        <w:t>bia</w:t>
      </w:r>
      <w:proofErr w:type="gramEnd"/>
      <w:r w:rsidR="00EA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các chất kích thích, không hút thuốc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lá trong hội trường nơi tổ chức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 w:rsidR="00EA60BC">
        <w:rPr>
          <w:rFonts w:ascii="Times New Roman" w:eastAsia="Times New Roman" w:hAnsi="Times New Roman" w:cs="Times New Roman"/>
          <w:color w:val="000000"/>
          <w:sz w:val="28"/>
          <w:szCs w:val="28"/>
        </w:rPr>
        <w:t>hội.</w:t>
      </w:r>
    </w:p>
    <w:p w:rsidR="00680FC9" w:rsidRDefault="00680FC9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Không đi lại tự do, ra vào tiếp khách, là</w:t>
      </w:r>
      <w:r w:rsidR="005C0EFB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77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việc riêng (</w:t>
      </w:r>
      <w:r w:rsidRPr="00680F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trừ nhu cầu vệ sinh cá nhân)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D60131" w:rsidRDefault="00D60131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9C1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 mang vũ khí, các chất dễ gâ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cháy, nổ vào khu vực tổ chức </w:t>
      </w:r>
      <w:r w:rsidR="005C0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hội; </w:t>
      </w:r>
      <w:r w:rsidR="00330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 gian </w:t>
      </w:r>
      <w:r w:rsidR="005C0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r w:rsidR="0033099E" w:rsidRPr="00330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0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 việc tắt điện thoại di động hoặc để chế độ im lặng, 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>khi thật cần thiết đi ra ngoài nghe điện thoại không làm ảnh hưởng đến người xung quanh</w:t>
      </w:r>
      <w:r w:rsidR="007709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60131" w:rsidRDefault="00D60131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Đại biểu dự </w:t>
      </w:r>
      <w:r w:rsidR="00E5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có mặt trước thời gian quy định 15 phút, ổn định chỗ ngồi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vị trí quy định của Ban tổ chức </w:t>
      </w:r>
      <w:r w:rsidR="00E5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và hướng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dẫn của </w:t>
      </w:r>
      <w:r w:rsidR="00E5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Trưởng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đoàn đại biểu. 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 là cán bộ, nhân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viên phục vụ phải đeo phù hiệu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 Ban tổ chức cấp phát trong thời g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 </w:t>
      </w:r>
      <w:r w:rsidR="00E5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là</w:t>
      </w:r>
      <w:r w:rsidR="00E50615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việc.</w:t>
      </w:r>
    </w:p>
    <w:p w:rsidR="00BA6FF6" w:rsidRDefault="00D60131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Trong thời gian là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việc của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hội, các ý kiến phát biểu cần đăng ký trước với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Đoàn Chủ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825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ề nội dung, thời gian dự</w:t>
      </w:r>
      <w:r w:rsidR="00D46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kiến phát biểu </w:t>
      </w:r>
      <w:proofErr w:type="gramStart"/>
      <w:r w:rsidR="00D46825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="00D46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phiếu đăng ký phát biểu gửi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6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Đoàn Thư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ký 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r w:rsidR="00BA6F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6FF6" w:rsidRDefault="00961A67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các ý kiến đóng góp vào </w:t>
      </w:r>
      <w:r w:rsidR="00BA6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văn kiện trình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 w:rsidR="00BA6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sẽ được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Đoàn Thư </w:t>
      </w:r>
      <w:r w:rsidR="00BA6FF6">
        <w:rPr>
          <w:rFonts w:ascii="Times New Roman" w:eastAsia="Times New Roman" w:hAnsi="Times New Roman" w:cs="Times New Roman"/>
          <w:color w:val="000000"/>
          <w:sz w:val="28"/>
          <w:szCs w:val="28"/>
        </w:rPr>
        <w:t>ký ghi nhận bằng văn bản.</w:t>
      </w:r>
      <w:proofErr w:type="gramEnd"/>
    </w:p>
    <w:p w:rsidR="00BA6FF6" w:rsidRDefault="00BA6FF6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Trong thời gian diễn ra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hội, đại biểu nào có công việc đột xuất, không thể tiếp </w:t>
      </w:r>
      <w:r w:rsidR="00961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tục dự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 w:rsidR="00961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hội, phải báo với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Đoàn Chủ </w:t>
      </w:r>
      <w:r w:rsidR="00961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tịch hoặc 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Trưởng Đoàn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 biểu để xin ý kiến Đoàn Chủ tịch</w:t>
      </w:r>
      <w:r w:rsidR="00BB51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5144" w:rsidRDefault="00BB5144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51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THỜI GIAN LÀM VIỆC CỦA ĐẠI HỘI</w:t>
      </w:r>
    </w:p>
    <w:p w:rsidR="005E2F70" w:rsidRDefault="00961A67" w:rsidP="009C17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gramStart"/>
      <w:r w:rsidR="009C1787">
        <w:rPr>
          <w:rFonts w:ascii="Times New Roman" w:eastAsia="Times New Roman" w:hAnsi="Times New Roman" w:cs="Times New Roman"/>
          <w:color w:val="000000"/>
          <w:sz w:val="28"/>
          <w:szCs w:val="28"/>
        </w:rPr>
        <w:t>Một (01 buổi), bắt đầu từ 7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>h0</w:t>
      </w:r>
      <w:r w:rsidR="00CD7F0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C1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phút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 03 năm 2024.</w:t>
      </w:r>
      <w:proofErr w:type="gramEnd"/>
    </w:p>
    <w:p w:rsidR="00961A67" w:rsidRDefault="00961A67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Tất cả đại biểu về dự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hội, cán bộ, nhân viên phục vụ </w:t>
      </w:r>
      <w:r w:rsidR="00C75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có trách nhiệm thực hiện nghiêm túc Nội quy </w:t>
      </w:r>
      <w:r w:rsidR="00766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</w:p>
    <w:p w:rsidR="00C75DE0" w:rsidRPr="00961A67" w:rsidRDefault="00C75DE0" w:rsidP="009C1787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9BD" w:rsidRPr="00961A67" w:rsidRDefault="00C75DE0" w:rsidP="00961A67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="00BA29BD" w:rsidRPr="00BA2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BAN TỔ CHỨC ĐẠI HỘI </w:t>
      </w:r>
    </w:p>
    <w:p w:rsidR="00941F24" w:rsidRDefault="00941F24"/>
    <w:sectPr w:rsidR="00941F24" w:rsidSect="00B92C5A">
      <w:headerReference w:type="default" r:id="rId9"/>
      <w:footerReference w:type="default" r:id="rId10"/>
      <w:pgSz w:w="12240" w:h="15840"/>
      <w:pgMar w:top="1134" w:right="851" w:bottom="990" w:left="1701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A41" w:rsidRDefault="00791A41" w:rsidP="009C1787">
      <w:pPr>
        <w:spacing w:after="0" w:line="240" w:lineRule="auto"/>
      </w:pPr>
      <w:r>
        <w:separator/>
      </w:r>
    </w:p>
  </w:endnote>
  <w:endnote w:type="continuationSeparator" w:id="0">
    <w:p w:rsidR="00791A41" w:rsidRDefault="00791A41" w:rsidP="009C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87" w:rsidRDefault="009C1787">
    <w:pPr>
      <w:pStyle w:val="Footer"/>
      <w:jc w:val="center"/>
    </w:pPr>
  </w:p>
  <w:p w:rsidR="009C1787" w:rsidRDefault="009C17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A41" w:rsidRDefault="00791A41" w:rsidP="009C1787">
      <w:pPr>
        <w:spacing w:after="0" w:line="240" w:lineRule="auto"/>
      </w:pPr>
      <w:r>
        <w:separator/>
      </w:r>
    </w:p>
  </w:footnote>
  <w:footnote w:type="continuationSeparator" w:id="0">
    <w:p w:rsidR="00791A41" w:rsidRDefault="00791A41" w:rsidP="009C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576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92C5A" w:rsidRPr="00B92C5A" w:rsidRDefault="00B92C5A">
        <w:pPr>
          <w:pStyle w:val="Header"/>
          <w:jc w:val="center"/>
          <w:rPr>
            <w:rFonts w:ascii="Times New Roman" w:hAnsi="Times New Roman" w:cs="Times New Roman"/>
          </w:rPr>
        </w:pPr>
        <w:r w:rsidRPr="00B92C5A">
          <w:rPr>
            <w:rFonts w:ascii="Times New Roman" w:hAnsi="Times New Roman" w:cs="Times New Roman"/>
          </w:rPr>
          <w:fldChar w:fldCharType="begin"/>
        </w:r>
        <w:r w:rsidRPr="00B92C5A">
          <w:rPr>
            <w:rFonts w:ascii="Times New Roman" w:hAnsi="Times New Roman" w:cs="Times New Roman"/>
          </w:rPr>
          <w:instrText xml:space="preserve"> PAGE   \* MERGEFORMAT </w:instrText>
        </w:r>
        <w:r w:rsidRPr="00B92C5A">
          <w:rPr>
            <w:rFonts w:ascii="Times New Roman" w:hAnsi="Times New Roman" w:cs="Times New Roman"/>
          </w:rPr>
          <w:fldChar w:fldCharType="separate"/>
        </w:r>
        <w:r w:rsidR="00E108C7">
          <w:rPr>
            <w:rFonts w:ascii="Times New Roman" w:hAnsi="Times New Roman" w:cs="Times New Roman"/>
            <w:noProof/>
          </w:rPr>
          <w:t>2</w:t>
        </w:r>
        <w:r w:rsidRPr="00B92C5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92C5A" w:rsidRDefault="00B92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46ECB"/>
    <w:multiLevelType w:val="hybridMultilevel"/>
    <w:tmpl w:val="EFFE6682"/>
    <w:lvl w:ilvl="0" w:tplc="19122D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BD"/>
    <w:rsid w:val="00090F10"/>
    <w:rsid w:val="000966FA"/>
    <w:rsid w:val="001A4AB2"/>
    <w:rsid w:val="001D0DCF"/>
    <w:rsid w:val="0021745F"/>
    <w:rsid w:val="002A7820"/>
    <w:rsid w:val="002C37AB"/>
    <w:rsid w:val="002E0F1E"/>
    <w:rsid w:val="0033099E"/>
    <w:rsid w:val="0037332F"/>
    <w:rsid w:val="00390D62"/>
    <w:rsid w:val="003A78E6"/>
    <w:rsid w:val="003B1B07"/>
    <w:rsid w:val="003B2637"/>
    <w:rsid w:val="00453E13"/>
    <w:rsid w:val="005159E2"/>
    <w:rsid w:val="005770C5"/>
    <w:rsid w:val="005C0EFB"/>
    <w:rsid w:val="005D45F9"/>
    <w:rsid w:val="005E2F70"/>
    <w:rsid w:val="00624D88"/>
    <w:rsid w:val="00680FC9"/>
    <w:rsid w:val="00735A49"/>
    <w:rsid w:val="0075622C"/>
    <w:rsid w:val="007666AD"/>
    <w:rsid w:val="00770912"/>
    <w:rsid w:val="0077559B"/>
    <w:rsid w:val="00791A41"/>
    <w:rsid w:val="00876FF2"/>
    <w:rsid w:val="008C6CC3"/>
    <w:rsid w:val="008E7E10"/>
    <w:rsid w:val="00941F24"/>
    <w:rsid w:val="00961A67"/>
    <w:rsid w:val="009C1787"/>
    <w:rsid w:val="00A11006"/>
    <w:rsid w:val="00A651FB"/>
    <w:rsid w:val="00A93ABE"/>
    <w:rsid w:val="00AA79D4"/>
    <w:rsid w:val="00AE530B"/>
    <w:rsid w:val="00B81FFB"/>
    <w:rsid w:val="00B92C5A"/>
    <w:rsid w:val="00BA29BD"/>
    <w:rsid w:val="00BA6FF6"/>
    <w:rsid w:val="00BB5144"/>
    <w:rsid w:val="00C75DE0"/>
    <w:rsid w:val="00CD7F08"/>
    <w:rsid w:val="00CE0B06"/>
    <w:rsid w:val="00D46825"/>
    <w:rsid w:val="00D60131"/>
    <w:rsid w:val="00E108C7"/>
    <w:rsid w:val="00E42B9A"/>
    <w:rsid w:val="00E50615"/>
    <w:rsid w:val="00E839A0"/>
    <w:rsid w:val="00EA60BC"/>
    <w:rsid w:val="00F40CBD"/>
    <w:rsid w:val="00F8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A29BD"/>
  </w:style>
  <w:style w:type="paragraph" w:styleId="ListParagraph">
    <w:name w:val="List Paragraph"/>
    <w:basedOn w:val="Normal"/>
    <w:uiPriority w:val="34"/>
    <w:qFormat/>
    <w:rsid w:val="00A11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87"/>
  </w:style>
  <w:style w:type="paragraph" w:styleId="Footer">
    <w:name w:val="footer"/>
    <w:basedOn w:val="Normal"/>
    <w:link w:val="FooterChar"/>
    <w:uiPriority w:val="99"/>
    <w:unhideWhenUsed/>
    <w:rsid w:val="009C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A29BD"/>
  </w:style>
  <w:style w:type="paragraph" w:styleId="ListParagraph">
    <w:name w:val="List Paragraph"/>
    <w:basedOn w:val="Normal"/>
    <w:uiPriority w:val="34"/>
    <w:qFormat/>
    <w:rsid w:val="00A11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87"/>
  </w:style>
  <w:style w:type="paragraph" w:styleId="Footer">
    <w:name w:val="footer"/>
    <w:basedOn w:val="Normal"/>
    <w:link w:val="FooterChar"/>
    <w:uiPriority w:val="99"/>
    <w:unhideWhenUsed/>
    <w:rsid w:val="009C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0F62-0EF8-44D8-9D44-F86E71DF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2024-03-23T02:25:00Z</cp:lastPrinted>
  <dcterms:created xsi:type="dcterms:W3CDTF">2024-03-19T04:39:00Z</dcterms:created>
  <dcterms:modified xsi:type="dcterms:W3CDTF">2024-03-23T02:39:00Z</dcterms:modified>
</cp:coreProperties>
</file>